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Planning Troisième Anglais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 mars au 6 mars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Lundi : -Derniers passages de l’exposé sur “A unique natural place”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-Grammaire "present perfect and present perfect continuous"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Mardi : I/E Grammaire "present perfect and present perfect continuous"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Vendredi : Méthodologie : Identifier des documents ( lettres, articles, romans…) + Expression écrite à préparer : “My favourite place”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 mars au 13 mars :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Lundi :  -Grammaire “past perfect” et “past perfect continuous”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-Exercices notés sur la grammaire vue le matin.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Mardi : I/E “irregular verbs” + étude de texte.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Mercredi : Suite étude de texte + test de compréhension.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Vendredi :  Préparation d’exposé (sujet en classe) + Restitution de l’expression écrite.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16  mars au 20 mars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Lundi : -Suite “past perfect” et “past perfect continuous”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-Méthodologie : les bonnes attitudes à prendre lors de prise de parole + Premier          passage des exposés.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Mardi :  I/E Grammaire “past perfect + past perfect continuous” + DM à rendre le lundi 23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Vendredi : Second passage des exposés +  Flash “irregular verbs”.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23 mars au 27 mars 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Lundi : -Grammaire “Conditional” première forme.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    -Exercices notés sur la grammaire vue le matin. + DM à rendre le vendredi 27.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Mardi : I/E compréhension de texte.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Vendredi : Suite “Conditional” deuxième forme + exercices.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13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